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F4" w:rsidRPr="00E16CEE" w:rsidRDefault="002C2DF4" w:rsidP="002C2DF4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ЗАТВЕРДЖЕНО ПРОЕКТ №</w:t>
      </w:r>
      <w:r w:rsidR="002667B2">
        <w:rPr>
          <w:rFonts w:ascii="Times New Roman" w:hAnsi="Times New Roman" w:cs="Times New Roman"/>
          <w:sz w:val="28"/>
          <w:szCs w:val="28"/>
          <w:lang w:val="uk-UA"/>
        </w:rPr>
        <w:t xml:space="preserve"> 47</w:t>
      </w:r>
    </w:p>
    <w:p w:rsidR="002C2DF4" w:rsidRPr="00E16CEE" w:rsidRDefault="002C2DF4" w:rsidP="002C2DF4">
      <w:pPr>
        <w:pStyle w:val="aa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Рішення шістдесят шостої сесії </w:t>
      </w:r>
    </w:p>
    <w:p w:rsidR="002C2DF4" w:rsidRPr="00E16CEE" w:rsidRDefault="002C2DF4" w:rsidP="002C2DF4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VII скликання             </w:t>
      </w:r>
    </w:p>
    <w:p w:rsidR="002C2DF4" w:rsidRPr="00E16CEE" w:rsidRDefault="002C2DF4" w:rsidP="002C2DF4">
      <w:pPr>
        <w:pStyle w:val="aa"/>
        <w:ind w:left="48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грудня 2020 року  №</w:t>
      </w:r>
    </w:p>
    <w:p w:rsidR="002C2DF4" w:rsidRPr="00E16CEE" w:rsidRDefault="002C2DF4" w:rsidP="002C2DF4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58CC" w:rsidRPr="00E16CEE" w:rsidRDefault="005358CC" w:rsidP="002C2DF4">
      <w:pPr>
        <w:pStyle w:val="aa"/>
        <w:ind w:left="4820"/>
        <w:rPr>
          <w:sz w:val="28"/>
          <w:szCs w:val="28"/>
          <w:lang w:val="uk-UA"/>
        </w:rPr>
      </w:pPr>
    </w:p>
    <w:p w:rsidR="005358CC" w:rsidRPr="00E16CEE" w:rsidRDefault="005358CC" w:rsidP="002C2DF4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ради Чернігівської області</w:t>
      </w: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n15"/>
      <w:bookmarkEnd w:id="0"/>
      <w:r w:rsidRPr="00E16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І. Загальні положення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1.1. Це Положення</w:t>
      </w:r>
      <w:r w:rsidR="002C2DF4"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5" w:anchor="n14" w:history="1">
        <w:r w:rsidR="002C2DF4" w:rsidRPr="00E16CEE">
          <w:rPr>
            <w:rFonts w:ascii="Times New Roman" w:hAnsi="Times New Roman"/>
            <w:sz w:val="28"/>
            <w:szCs w:val="28"/>
            <w:lang w:val="uk-UA"/>
          </w:rPr>
          <w:t xml:space="preserve"> про конкурс на посаду </w:t>
        </w:r>
      </w:hyperlink>
      <w:r w:rsidR="002C2DF4" w:rsidRPr="00E16CEE">
        <w:rPr>
          <w:rFonts w:ascii="Times New Roman" w:hAnsi="Times New Roman"/>
          <w:sz w:val="28"/>
          <w:szCs w:val="28"/>
          <w:lang w:val="uk-UA"/>
        </w:rPr>
        <w:t xml:space="preserve">директора Комунальної установи </w:t>
      </w:r>
      <w:r w:rsidR="002C2DF4" w:rsidRPr="00E16CEE">
        <w:rPr>
          <w:rFonts w:ascii="Times New Roman" w:hAnsi="Times New Roman"/>
          <w:color w:val="000000"/>
          <w:sz w:val="28"/>
          <w:szCs w:val="28"/>
          <w:lang w:val="uk-UA"/>
        </w:rPr>
        <w:t xml:space="preserve">«Новгород-Сіверський центр професійного розвитку педагогічних працівників» Новгород-Сіверської </w:t>
      </w:r>
      <w:r w:rsidR="002C2DF4" w:rsidRPr="00E16CEE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2C2DF4" w:rsidRPr="00E16CEE">
        <w:rPr>
          <w:rFonts w:ascii="Times New Roman" w:hAnsi="Times New Roman"/>
          <w:color w:val="000000"/>
          <w:sz w:val="28"/>
          <w:szCs w:val="28"/>
          <w:lang w:val="uk-UA"/>
        </w:rPr>
        <w:t>Чернігівської області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2DF4"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(далі – Положення)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 загальні засади проведення конкурсу на  посаду директора Комунальної установи «Новгород-Сіверський центр професійного розвитку педагогічних працівників»</w:t>
      </w:r>
      <w:r w:rsidR="002C2DF4"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Новгород-Сіверської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Чернігівської області.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1.2. Положення розроблено відповідно до Конституції України, Кодексу законів про працю України, законів України «Про повну загальну середню освіту», «Про захист персональних даних», «Про запобігання корупції».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ІІ. Порядок проведення конкурсу</w:t>
      </w:r>
    </w:p>
    <w:p w:rsidR="002C2DF4" w:rsidRPr="00E16CEE" w:rsidRDefault="002C2DF4" w:rsidP="004E453F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2.1. Директор Комунальної установи «Новгород-Сіверський центр професійного розвитку педагогічних працівників» Новгород-Сіверської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Чернігівської області (далі – директор Центру) призначається на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>посаду керівником органу управління освітою за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результатами конкурсного відбору, що проводиться відповідно до цього Положення, строком на три роки на підставі рішення конкурсної комісії.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2.2. Кандидата на посаду директора Центру визначає конкурсна комісія за результатами відкритого та публічного конкурсного відбору на зайняття цієї посади.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2.3. Організацію та проведення конкурсного відбору, а також роботу конкурсної комісії забезпечує орган управління освітою.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2.4. Конкурс складається з таких етапів: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прийняття рішення про проведення конкурсу та затвердження складу конкурсної комісії;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оприлюднення оголошення про проведення конкурсу;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прийняття документів від осіб, які виявили бажання взяти участь у конкурсі;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перевірка поданих документів на відповідність установленим законодавством вимогам;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допущення кандидатів до участі в конкурсному відборі;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конкурсного відбору;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 переможця конкурсу;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оприлюднення результатів конкурсу.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2.5. Рішення про проведення конкурсу приймає орган управління освітою: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одночасно з прийняттям засновником рішення про утворення Комунального закладу «Новгород-Сіверський центр професійного розвитку педагогічних працівників» Новгород-Сіверської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</w:t>
      </w:r>
      <w:r w:rsidR="00E16CEE"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ігівської області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 – Центр);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менше ніж за два місяці до завершення контракту, укладеного з директором Центру;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пізніше десяти робочих днів з дня прийняття рішення органом управління освітою про дострокове припинення договору, укладеного з директором Центру;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уразі визнання попереднього конкурсу таким, що не відбувся.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2.6. Оголошення про проведення конкурсу оприлюднюється на офіційному </w:t>
      </w:r>
      <w:proofErr w:type="spellStart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органу управління освітою та офіційному </w:t>
      </w:r>
      <w:proofErr w:type="spellStart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Центру наступного робочого дня після прийняття рішення про проведення конкурсу та повинне містити: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найменування і місцезнаходження Центру;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найменування посади та умови оплати праці;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кваліфікаційні вимоги до директора Центру відповідно до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>Статуту Центру;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вичерпний перелік, кінцевий строк і місце подання документів для участі в конкурсі;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дату та місце початку конкурсного відбору, етапи його проведення та тривалість;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прізвище та ім’я, номер телефону та адресу електронної пошти особи, уповноваженої надавати інформацію про конкурс та приймати документи для участі в конкурсі.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оголошенні може міститися додаткова інформація, що не суперечить чинному законодавству України.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ІІІ. Механізм формування конкурсної комісії</w:t>
      </w:r>
    </w:p>
    <w:p w:rsidR="00E16CEE" w:rsidRPr="00E16CEE" w:rsidRDefault="00E16CEE" w:rsidP="004E453F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358CC" w:rsidRPr="00E16CEE" w:rsidRDefault="005358CC" w:rsidP="00E16CEE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3.1. Для проведення конкурсу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>орган управління освітою формує та затверджує конкурсну комісію ч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исельністю 6 осіб, до складу якої на паритетних засадах входять представники:</w:t>
      </w:r>
    </w:p>
    <w:p w:rsidR="005358CC" w:rsidRPr="00E16CEE" w:rsidRDefault="005358CC" w:rsidP="00E16CEE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засновника (депутати Новгород-Сіверської міської ради Чернігівської області (не більше однієї особи від однієї фракції чи групи);</w:t>
      </w:r>
    </w:p>
    <w:p w:rsidR="005358CC" w:rsidRPr="00E16CEE" w:rsidRDefault="005358CC" w:rsidP="00E16CEE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освіти, молоді та спорту Новгород-Сіверської міської ради Чернігівської області;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організації Профспілки працівників освіти і науки України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358CC" w:rsidRPr="00E16CEE" w:rsidRDefault="005358CC" w:rsidP="00E16CEE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3.2. До складу конкурсної комісії не може бути включена особа, яка: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визнана в установленому законом порядку недієздатною або цивільна дієздатність якої обмежена;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 судимість або на яку протягом останнього року накладалося адміністративне стягнення за вчинення корупційного або пов’язаного з корупцією правопорушення;</w:t>
      </w:r>
    </w:p>
    <w:p w:rsidR="005358CC" w:rsidRPr="00E16CEE" w:rsidRDefault="005358CC" w:rsidP="00E16CEE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Закону України «Про запобігання корупції» є близькою особою учасника конкурсу або особою, яка може мати конфлікт інтересів.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3.3. Члени конкурсної комісії зобов’язані: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брати участь у роботі конкурсної комісії та голосувати з питань порядку денного;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заявляти самовідвід у разі наявності чи настання підстав, передбачених законодавством України, що унеможливлюють їх участь у складі конкурсної комісії.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3.4. Конкурсна комісія є повноважною за умови присутності на засідання не менше двох третин її затвердженого складу. Конкурсна комісія приймає рішення більшістю голосів від її затвердженого складу. У разі рівного розподілу голосів вирішальним є голос голови конкурсної комісії.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>.5. Секретарем конкурсної комісії призначається працівник органу управління освітою.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скликання за дорученням голови конкурсної комісії її засідання;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формує </w:t>
      </w:r>
      <w:proofErr w:type="spellStart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денного засідання конкурсної комісії;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підготовку засідання конкурсної комісії;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виконує доручення голови конкурсної комісії, пов’язані з організацією проведення засідань конкурсної комісії;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веде і зберігає протоколи засідання конкурсної комісії.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3.6. Перше засідання конкурсної комісії відкриває її секретар, який виносить на обговорення та голосування питання щодо обрання голови конкурсної комісії.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конкурсної комісії обирається членами конкурсної комісії з їх числа шляхом відкритого голосування простою більшістю голосів членів конкурсної комісії, присутніх на засіданні. Після обрання голова конкурсної комісії продовжує засідання.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3.7. Інформація про час та місце проведення засідання конкурсної комісії розміщується на офіційному </w:t>
      </w:r>
      <w:proofErr w:type="spellStart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органу управління освітою.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3.8. Рішення конкурсної комісії оформляється протоколом, який підписується всіма присутніми членами конкурсної комісії та оприлюднюється на офіційному </w:t>
      </w:r>
      <w:proofErr w:type="spellStart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органу управління освітою протягом наступного робочого дня з дня проведення засідання конкурсної комісії.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3.9. Конкурсна комісія та її члени діють на засадах неупередженості, об’єктивності, незалежності, недискримінації, відкритості, прозорості, доброчесності. Не допускаються будь-які втручання в діяльність конкурсної комісії, тиск на членів комісії та учасників конкурсу.</w:t>
      </w:r>
    </w:p>
    <w:p w:rsidR="005358CC" w:rsidRPr="00E16CEE" w:rsidRDefault="005358CC" w:rsidP="00E16CEE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ІV. Вимоги щодо подання документів для участі в конкурсі</w:t>
      </w:r>
    </w:p>
    <w:p w:rsidR="00E16CEE" w:rsidRPr="00E16CEE" w:rsidRDefault="00E16CEE" w:rsidP="004E453F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4.1. Усі бажаючі, які відповідають встановленим кваліфікаційним вимогам на посаду директора Центру, можуть взяти участь у конкурсі.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4.2. Для участі в конкурсі на заміщення вакантної посади директора Центру кандидати подають такі документи: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 (Додаток 1);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автобіографію та/або резюме (за вибором учасника конкурсу);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копію паспорта громадянина України;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копію документа про вищу освіту (з додатком, що є його невід’ємною частиною) не нижче освітнього ступеня магістра (спеціаліста);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копію трудової книжки чи інших документів, що підтверджують стаж педагогічної (науково-педагогічної) роботи не менше п’яти років на день їх подання;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довідку про відсутність судимості;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мотиваційний лист, складений у довільній формі.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Особа може подати інші документи, що підтверджують її професійні та/або моральні якості.</w:t>
      </w:r>
    </w:p>
    <w:p w:rsidR="005358CC" w:rsidRPr="00E16CEE" w:rsidRDefault="005358CC" w:rsidP="00E16CEE">
      <w:pPr>
        <w:pStyle w:val="aa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4.3. Визначені у пункті 4.2 документи подаються особисто (або уповноваженою згідно з довіреністю особою) до конкурсної комісії у визначений в оголошенні строк, що може становити від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>3 до 30 календарних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днів з дня оприлюднення оголошення про проведення конкурсу.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4.4. Уповноважена особа приймає документи за описом, копію якого надає особі, яка їх подає.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4.5. До участі в конкурсі не можуть бути допущені особи, які: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не можуть обіймати посаду директора Центру відповідно до чинного законодавства;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подали не всі документи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визначені цим Положенням, для участі в конкурсі;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подали документи після завершення строку їх подання.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4.6. Протягом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п’яти робочих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днів з дня завершення строку подання документів для участі в конкурсі конкурсна комісія: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перевіряє подані документи щодо відповідності установленим вимогам;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приймає рішення про допущення та/або недопущення до участі у конкурсі;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оприлюднює на офіційному </w:t>
      </w:r>
      <w:proofErr w:type="spellStart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органу управління освітою перелік осіб, допущених до участі в конкурсному відборі (далі – кандидати).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sz w:val="28"/>
          <w:szCs w:val="28"/>
          <w:lang w:val="uk-UA"/>
        </w:rPr>
        <w:t>V. Відбір кандидатів на посаду директора Центру</w:t>
      </w:r>
    </w:p>
    <w:p w:rsidR="00E16CEE" w:rsidRPr="00E16CEE" w:rsidRDefault="00E16CEE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5.1. Конкурсний відбір проводиться публічно.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5.2. Конкурсний відбір переможця конкурсу здійснюється за результатами: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перевірки знання законодавства</w:t>
      </w:r>
      <w:r w:rsidR="00E16CEE"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>у сфері освіти, зокрема законів України</w:t>
      </w:r>
      <w:hyperlink r:id="rId6" w:history="1">
        <w:r w:rsidRPr="00E16C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«Про освіту»,</w:t>
        </w:r>
      </w:hyperlink>
      <w:hyperlink r:id="rId7" w:history="1">
        <w:r w:rsidRPr="00E16C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«Про повну загальну середню</w:t>
        </w:r>
      </w:hyperlink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освіту», «Про дошкільну освіту», «Про позашкільну освіту», відповідно до орієнтовного переліку питань для перевірки знання законодавства у сфері освіти, що оприлюднюється на сайті органу управління освітою одночасно з оголошенням про проведення конкурсу;</w:t>
      </w:r>
    </w:p>
    <w:p w:rsidR="005358CC" w:rsidRPr="00E16CEE" w:rsidRDefault="005358CC" w:rsidP="004E453F">
      <w:pPr>
        <w:pStyle w:val="31"/>
        <w:tabs>
          <w:tab w:val="left" w:pos="780"/>
        </w:tabs>
        <w:spacing w:before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 xml:space="preserve">перевірки професійних </w:t>
      </w:r>
      <w:proofErr w:type="spellStart"/>
      <w:r w:rsidRPr="00E16CEE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E16CEE">
        <w:rPr>
          <w:rFonts w:ascii="Times New Roman" w:hAnsi="Times New Roman"/>
          <w:sz w:val="28"/>
          <w:szCs w:val="28"/>
          <w:lang w:val="uk-UA"/>
        </w:rPr>
        <w:t xml:space="preserve"> шляхом письмового виконання ситуаційного завдання. Зразок ситуаційного завдання додається (Додаток2);</w:t>
      </w:r>
    </w:p>
    <w:p w:rsidR="005358CC" w:rsidRPr="00E16CEE" w:rsidRDefault="005358CC" w:rsidP="004E453F">
      <w:pPr>
        <w:pStyle w:val="31"/>
        <w:tabs>
          <w:tab w:val="left" w:pos="780"/>
        </w:tabs>
        <w:spacing w:before="0" w:line="322" w:lineRule="exact"/>
        <w:ind w:right="20"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>публічної та відкритої презентації державною мовою стратегії розвитку Центру, а також надання відповідей на запитання членів конкурсної комісії в межах змісту конкурсного випробування.</w:t>
      </w:r>
    </w:p>
    <w:p w:rsidR="005358CC" w:rsidRPr="00E16CEE" w:rsidRDefault="005358CC" w:rsidP="004E453F">
      <w:pPr>
        <w:pStyle w:val="31"/>
        <w:tabs>
          <w:tab w:val="left" w:pos="553"/>
        </w:tabs>
        <w:spacing w:before="0" w:line="322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>5.4. Оцінювання результатів конкурсного відбору здійснюється за п’ятибальною системою. Час проведення конкурсного відбору становить не більше як 1 година 30 хвилин.</w:t>
      </w:r>
    </w:p>
    <w:p w:rsidR="005358CC" w:rsidRPr="00E16CEE" w:rsidRDefault="005358CC" w:rsidP="004E453F">
      <w:pPr>
        <w:pStyle w:val="31"/>
        <w:tabs>
          <w:tab w:val="left" w:pos="553"/>
        </w:tabs>
        <w:spacing w:before="0" w:line="322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>5.5. Загальний обсяг (кількість) тестових завдань для перевірки знання законодавства в учасників конкурсу визначає конкурсна комісія.</w:t>
      </w:r>
    </w:p>
    <w:p w:rsidR="005358CC" w:rsidRPr="00E16CEE" w:rsidRDefault="005358CC" w:rsidP="004E453F">
      <w:pPr>
        <w:pStyle w:val="31"/>
        <w:tabs>
          <w:tab w:val="left" w:pos="538"/>
        </w:tabs>
        <w:spacing w:before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>5.6. Члени конкурсної комісії визначають результати конкурсного відбору згідно</w:t>
      </w:r>
      <w:r w:rsidR="00E16CEE" w:rsidRPr="00E16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6CEE">
        <w:rPr>
          <w:rFonts w:ascii="Times New Roman" w:hAnsi="Times New Roman"/>
          <w:sz w:val="28"/>
          <w:szCs w:val="28"/>
          <w:lang w:val="uk-UA"/>
        </w:rPr>
        <w:t xml:space="preserve">з пунктом 5.4 цього Положення та відображають це у Відомості про результати конкурсного відбору </w:t>
      </w:r>
      <w:r w:rsidRPr="00E16CEE">
        <w:rPr>
          <w:rStyle w:val="ad"/>
          <w:i w:val="0"/>
          <w:iCs w:val="0"/>
          <w:sz w:val="28"/>
          <w:szCs w:val="28"/>
        </w:rPr>
        <w:t>(Додаток 3).</w:t>
      </w:r>
    </w:p>
    <w:p w:rsidR="005358CC" w:rsidRPr="00E16CEE" w:rsidRDefault="005358CC" w:rsidP="004E453F">
      <w:pPr>
        <w:pStyle w:val="31"/>
        <w:tabs>
          <w:tab w:val="left" w:pos="529"/>
        </w:tabs>
        <w:spacing w:before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>5.7. Кандидати, які за результатами конкурсного відбору набрали від 15 до 30 балів, допускаються до публічної та відкритої презентації.</w:t>
      </w:r>
    </w:p>
    <w:p w:rsidR="005358CC" w:rsidRPr="00E16CEE" w:rsidRDefault="005358CC" w:rsidP="004E453F">
      <w:pPr>
        <w:pStyle w:val="31"/>
        <w:tabs>
          <w:tab w:val="left" w:pos="510"/>
        </w:tabs>
        <w:spacing w:before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>5.8. Публічна та відкрита презентація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 Оцінювання презентації здійснюється за двобальною системою. Критерії оцінювання презентації додаються (Додаток 4).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5.9. Визначення результатів презентації здійснюється кожним членом конкурсної комісії індивідуально і фіксується у Відомості про результати презентації </w:t>
      </w:r>
      <w:r w:rsidRPr="00E16CEE">
        <w:rPr>
          <w:rStyle w:val="ad"/>
          <w:i w:val="0"/>
          <w:iCs w:val="0"/>
          <w:sz w:val="28"/>
          <w:szCs w:val="28"/>
          <w:lang w:eastAsia="ru-RU"/>
        </w:rPr>
        <w:t>(Додаток 5).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5.10. Визначення остаточних результатів конкурсу здійснюється в балах, як середнє арифметичне значення індивідуальних оцінок та фіксується у Зведеній відомості середніх балів конкурсного відбору </w:t>
      </w:r>
      <w:r w:rsidRPr="00E16CEE">
        <w:rPr>
          <w:rStyle w:val="ad"/>
          <w:i w:val="0"/>
          <w:iCs w:val="0"/>
          <w:sz w:val="28"/>
          <w:szCs w:val="28"/>
          <w:lang w:eastAsia="ru-RU"/>
        </w:rPr>
        <w:t>(Додаток 6).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5.11. Підсумковий рейтинг кандидатів визначається шляхом додавання середніх балів за кожний етап конкурсу</w:t>
      </w:r>
      <w:r w:rsidRPr="00E16CEE">
        <w:rPr>
          <w:rStyle w:val="ad"/>
          <w:sz w:val="28"/>
          <w:szCs w:val="28"/>
          <w:lang w:eastAsia="ru-RU"/>
        </w:rPr>
        <w:t>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Сума таких балів є підсумковим рейтингом кандидата, за допомогою якого визначається переможець конкурсу </w:t>
      </w:r>
      <w:r w:rsidRPr="00E16CEE">
        <w:rPr>
          <w:rStyle w:val="ad"/>
          <w:i w:val="0"/>
          <w:iCs w:val="0"/>
          <w:sz w:val="28"/>
          <w:szCs w:val="28"/>
          <w:lang w:eastAsia="ru-RU"/>
        </w:rPr>
        <w:t>(Додаток 7).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5.12. Якщо два і більше кандидатів мають однаковий підсумковий рейтинг, переможець конкурсу визначається шляхом відкритого голосування членів комісії.</w:t>
      </w:r>
    </w:p>
    <w:p w:rsidR="005358CC" w:rsidRPr="00E16CEE" w:rsidRDefault="005358CC" w:rsidP="004E453F">
      <w:pPr>
        <w:pStyle w:val="31"/>
        <w:tabs>
          <w:tab w:val="left" w:pos="658"/>
        </w:tabs>
        <w:spacing w:before="0" w:line="322" w:lineRule="exact"/>
        <w:ind w:right="2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 xml:space="preserve">5.13. Орган управління освітою зобов’язаний забезпечити </w:t>
      </w:r>
      <w:proofErr w:type="spellStart"/>
      <w:r w:rsidRPr="00E16CEE">
        <w:rPr>
          <w:rFonts w:ascii="Times New Roman" w:hAnsi="Times New Roman"/>
          <w:sz w:val="28"/>
          <w:szCs w:val="28"/>
          <w:lang w:val="uk-UA"/>
        </w:rPr>
        <w:t>відеофіксацію</w:t>
      </w:r>
      <w:proofErr w:type="spellEnd"/>
      <w:r w:rsidRPr="00E16CEE">
        <w:rPr>
          <w:rFonts w:ascii="Times New Roman" w:hAnsi="Times New Roman"/>
          <w:sz w:val="28"/>
          <w:szCs w:val="28"/>
          <w:lang w:val="uk-UA"/>
        </w:rPr>
        <w:t xml:space="preserve"> конкурсного відбору з подальшим оприлюдненням на своєму офіційному </w:t>
      </w:r>
      <w:proofErr w:type="spellStart"/>
      <w:r w:rsidRPr="00E16CEE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/>
          <w:sz w:val="28"/>
          <w:szCs w:val="28"/>
          <w:lang w:val="uk-UA"/>
        </w:rPr>
        <w:t xml:space="preserve"> відеозапису протягом одного робочого дня з дня його проведення.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bookmark5"/>
      <w:r w:rsidRPr="00E16CEE">
        <w:rPr>
          <w:rFonts w:ascii="Times New Roman" w:hAnsi="Times New Roman" w:cs="Times New Roman"/>
          <w:b/>
          <w:bCs/>
          <w:sz w:val="28"/>
          <w:szCs w:val="28"/>
          <w:lang w:val="uk-UA"/>
        </w:rPr>
        <w:t>VІ. </w:t>
      </w:r>
      <w:bookmarkEnd w:id="1"/>
      <w:r w:rsidRPr="00E16CE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Призначення переможця конкурсу</w:t>
      </w:r>
    </w:p>
    <w:p w:rsidR="00E16CEE" w:rsidRPr="00E16CEE" w:rsidRDefault="00E16CEE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CEE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6.1. Конкурсна комісія протягом двох робочих днів з дня завершення </w:t>
      </w:r>
    </w:p>
    <w:p w:rsidR="005358CC" w:rsidRPr="00E16CEE" w:rsidRDefault="005358CC" w:rsidP="00E16CEE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конкурсного відбору визначає переможця конкурсу та оприлюднює результати конкурсу на офіційному </w:t>
      </w:r>
      <w:proofErr w:type="spellStart"/>
      <w:r w:rsidRPr="00E16CEE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органу управління освітою або визнає конкурс таким, ще не відбувся.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6.2. Протягом трьох робочих днів з дня оприлюднення рішення про переможця конкурсу керівник органу управління освітою призначає переможця конкурсу на посаду та укладає з ним контракт.</w:t>
      </w: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sz w:val="28"/>
          <w:szCs w:val="28"/>
          <w:lang w:val="uk-UA"/>
        </w:rPr>
        <w:t>VІІ. Прикінцеві положення</w:t>
      </w:r>
    </w:p>
    <w:p w:rsidR="00E16CEE" w:rsidRPr="00E16CEE" w:rsidRDefault="00E16CEE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7.1. Загальна тривалість конкурсу не може перевищувати двох місяців з дня його оголошення.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7.2. Конкурсна комісія визначає конкурс таким, що не відбувся, якщо: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відсутні заяви про участь у конкурсі;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до участі в конкурсі не допущено жодного кандидата;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жоден з кандидатів не визначений переможцем конкурсу.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7.3. У разі визнання конкурсу таким, що не відбувся, проводиться повторний конкурс.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CEE" w:rsidRPr="00E16CEE" w:rsidRDefault="00E16CEE" w:rsidP="00E16CEE">
      <w:pPr>
        <w:tabs>
          <w:tab w:val="left" w:pos="7020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6CEE" w:rsidRPr="00E16CEE" w:rsidRDefault="00E16CEE" w:rsidP="00E16CEE">
      <w:pPr>
        <w:tabs>
          <w:tab w:val="left" w:pos="7020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                           Ю. Лакоза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E16CEE" w:rsidP="00E16CEE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Голові конкурсної комісії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(ім’я, прізвище)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(прізвище, ім’я, по батькові)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який (яка) проживає за адресою 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(номер контактного телефону)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E16CE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(заповнюється друкованими літерами)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участі в конкурсі на зайняття посади _________________________________________________________________</w:t>
      </w: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(найменування посади)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Підтверджую достовірність інформації в поданих мною документах.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проведення конкурсу прошу повідомляти мені шляхом (проставляється позначка «+» напроти одного із запропонованих способів):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надсилання листа на зазначену адресу;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телефонного дзвінка за номером ______________________________.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  _______________ 20__ р.                         ___________________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(підпис)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0C50C8" w:rsidP="00F16355">
      <w:pPr>
        <w:pStyle w:val="aa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0C50C8" w:rsidP="00F16355">
      <w:pPr>
        <w:pStyle w:val="aa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0C50C8" w:rsidP="00F16355">
      <w:pPr>
        <w:pStyle w:val="aa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0C50C8" w:rsidP="00F16355">
      <w:pPr>
        <w:pStyle w:val="aa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F16355" w:rsidP="00F16355">
      <w:pPr>
        <w:pStyle w:val="aa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Зразок ситуаційного завдання</w:t>
      </w: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На нараді колеги висловили невдоволення щодо Вашої некомпетентності як керівника, аргументуючи свою точку зору. Вкажіть, якими будуть Ваші дії, реакція, відповідь.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5358CC" w:rsidRPr="00E16CEE" w:rsidRDefault="000C50C8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Додаток 3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Відомість про результати конкурсного відбору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6"/>
        <w:gridCol w:w="1690"/>
        <w:gridCol w:w="881"/>
        <w:gridCol w:w="881"/>
        <w:gridCol w:w="881"/>
        <w:gridCol w:w="881"/>
        <w:gridCol w:w="881"/>
        <w:gridCol w:w="881"/>
        <w:gridCol w:w="1084"/>
        <w:gridCol w:w="714"/>
      </w:tblGrid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оцінювання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</w:tr>
      <w:tr w:rsidR="005358CC" w:rsidRPr="00E16CEE"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знання законодавства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професійної компетентності (розв’язання ситуаційного завдання)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(ім’я, прізвище)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F16355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F16355" w:rsidRDefault="00F16355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F16355" w:rsidP="00F16355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C50C8" w:rsidRDefault="000C50C8" w:rsidP="00F16355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0C50C8" w:rsidP="00F16355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Критерії оцінювання презентації</w:t>
      </w: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4138"/>
        <w:gridCol w:w="1652"/>
      </w:tblGrid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презентації</w:t>
            </w:r>
          </w:p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Прогностичність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Реалістичність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та цілісність програми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Змістовність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управління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відкритість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мовлення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</w:tbl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5358CC" w:rsidRPr="00E16CEE" w:rsidRDefault="000C50C8" w:rsidP="000C50C8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Відомість про результати презентації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1761"/>
        <w:gridCol w:w="874"/>
        <w:gridCol w:w="874"/>
        <w:gridCol w:w="874"/>
        <w:gridCol w:w="874"/>
        <w:gridCol w:w="874"/>
        <w:gridCol w:w="874"/>
        <w:gridCol w:w="1074"/>
        <w:gridCol w:w="708"/>
      </w:tblGrid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Вимоги 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</w:tr>
      <w:tr w:rsidR="005358CC" w:rsidRPr="00E16CEE"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прогностичність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реалістичність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та цілісність програми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змістовність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управління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відкритість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мовлення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(ім’я, прізвище)</w:t>
      </w:r>
    </w:p>
    <w:p w:rsidR="005358CC" w:rsidRPr="00E16CEE" w:rsidRDefault="005358CC" w:rsidP="004E45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C50C8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5358CC" w:rsidRPr="00E16CEE" w:rsidRDefault="000C50C8" w:rsidP="000C50C8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>Додаток 6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F16355">
      <w:pPr>
        <w:pStyle w:val="aa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Зведена відомість середніх балів конкурсного відбору</w:t>
      </w:r>
    </w:p>
    <w:p w:rsidR="005358CC" w:rsidRPr="00E16CEE" w:rsidRDefault="005358CC" w:rsidP="004E453F">
      <w:pPr>
        <w:pStyle w:val="aa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0"/>
        <w:gridCol w:w="3715"/>
        <w:gridCol w:w="1594"/>
        <w:gridCol w:w="1961"/>
      </w:tblGrid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оцінювання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5358CC" w:rsidRPr="00E16CEE"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компетентність та знання законодавства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компетентність та знання законодавства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58CC" w:rsidRPr="00E16CEE" w:rsidRDefault="005358CC" w:rsidP="004E453F">
      <w:pPr>
        <w:pStyle w:val="aa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(ім’я, прізвище)</w:t>
      </w:r>
    </w:p>
    <w:p w:rsidR="005358CC" w:rsidRPr="00E16CEE" w:rsidRDefault="005358CC" w:rsidP="004E45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358CC" w:rsidRPr="00E16CEE" w:rsidRDefault="005358CC" w:rsidP="004E45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F16355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F16355" w:rsidRDefault="00F16355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F16355" w:rsidRDefault="00F16355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F16355" w:rsidP="00F16355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C50C8" w:rsidRDefault="000C50C8" w:rsidP="00F16355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0C50C8" w:rsidP="00F16355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>Додаток 7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Підсумковий рейтинг кандидатів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5"/>
        <w:gridCol w:w="3088"/>
        <w:gridCol w:w="1183"/>
      </w:tblGrid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</w:t>
            </w:r>
          </w:p>
        </w:tc>
      </w:tr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(ім’я, прізвище)</w:t>
      </w:r>
    </w:p>
    <w:p w:rsidR="005358CC" w:rsidRPr="00E16CEE" w:rsidRDefault="005358CC" w:rsidP="004E45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358CC" w:rsidRPr="00E16CEE" w:rsidRDefault="005358CC" w:rsidP="004E453F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358CC" w:rsidRPr="00E16CEE" w:rsidSect="007702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19"/>
    <w:multiLevelType w:val="multilevel"/>
    <w:tmpl w:val="BEA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CA3C10"/>
    <w:multiLevelType w:val="multilevel"/>
    <w:tmpl w:val="02D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0C0A76"/>
    <w:multiLevelType w:val="multilevel"/>
    <w:tmpl w:val="3D82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158BD"/>
    <w:multiLevelType w:val="multilevel"/>
    <w:tmpl w:val="2BE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A60530"/>
    <w:multiLevelType w:val="multilevel"/>
    <w:tmpl w:val="70F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E3314"/>
    <w:multiLevelType w:val="multilevel"/>
    <w:tmpl w:val="683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864A7C"/>
    <w:multiLevelType w:val="multilevel"/>
    <w:tmpl w:val="9BE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1C36982"/>
    <w:multiLevelType w:val="multilevel"/>
    <w:tmpl w:val="CD5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5BF39BB"/>
    <w:multiLevelType w:val="multilevel"/>
    <w:tmpl w:val="04B6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45170"/>
    <w:multiLevelType w:val="multilevel"/>
    <w:tmpl w:val="D63C5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D2B98"/>
    <w:multiLevelType w:val="multilevel"/>
    <w:tmpl w:val="326E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C3A30"/>
    <w:multiLevelType w:val="multilevel"/>
    <w:tmpl w:val="01E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A1158E5"/>
    <w:multiLevelType w:val="multilevel"/>
    <w:tmpl w:val="131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75E37"/>
    <w:multiLevelType w:val="multilevel"/>
    <w:tmpl w:val="6F1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1D574E"/>
    <w:multiLevelType w:val="multilevel"/>
    <w:tmpl w:val="387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0493B"/>
    <w:multiLevelType w:val="multilevel"/>
    <w:tmpl w:val="2F1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47C05"/>
    <w:multiLevelType w:val="multilevel"/>
    <w:tmpl w:val="19F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0F51376"/>
    <w:multiLevelType w:val="multilevel"/>
    <w:tmpl w:val="AE3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3506A41"/>
    <w:multiLevelType w:val="multilevel"/>
    <w:tmpl w:val="FD3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54C1513"/>
    <w:multiLevelType w:val="multilevel"/>
    <w:tmpl w:val="43B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82D6FC5"/>
    <w:multiLevelType w:val="multilevel"/>
    <w:tmpl w:val="47A2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B219F"/>
    <w:multiLevelType w:val="multilevel"/>
    <w:tmpl w:val="328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C16DB"/>
    <w:multiLevelType w:val="multilevel"/>
    <w:tmpl w:val="25F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C49695B"/>
    <w:multiLevelType w:val="multilevel"/>
    <w:tmpl w:val="1C86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4073E"/>
    <w:multiLevelType w:val="multilevel"/>
    <w:tmpl w:val="0E1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32BF1"/>
    <w:multiLevelType w:val="multilevel"/>
    <w:tmpl w:val="082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CF64CB2"/>
    <w:multiLevelType w:val="multilevel"/>
    <w:tmpl w:val="1A42AB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B2C13"/>
    <w:multiLevelType w:val="multilevel"/>
    <w:tmpl w:val="1ED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2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8"/>
  </w:num>
  <w:num w:numId="12">
    <w:abstractNumId w:val="23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24"/>
  </w:num>
  <w:num w:numId="18">
    <w:abstractNumId w:val="21"/>
  </w:num>
  <w:num w:numId="19">
    <w:abstractNumId w:val="14"/>
  </w:num>
  <w:num w:numId="20">
    <w:abstractNumId w:val="27"/>
  </w:num>
  <w:num w:numId="21">
    <w:abstractNumId w:val="13"/>
  </w:num>
  <w:num w:numId="22">
    <w:abstractNumId w:val="19"/>
  </w:num>
  <w:num w:numId="23">
    <w:abstractNumId w:val="1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8D"/>
    <w:rsid w:val="00005D28"/>
    <w:rsid w:val="00030432"/>
    <w:rsid w:val="00046531"/>
    <w:rsid w:val="000560F6"/>
    <w:rsid w:val="00063FB1"/>
    <w:rsid w:val="00067F76"/>
    <w:rsid w:val="00074118"/>
    <w:rsid w:val="000757CA"/>
    <w:rsid w:val="000C50C8"/>
    <w:rsid w:val="00121702"/>
    <w:rsid w:val="001262EC"/>
    <w:rsid w:val="0013617A"/>
    <w:rsid w:val="00175A88"/>
    <w:rsid w:val="001F18B3"/>
    <w:rsid w:val="001F7A06"/>
    <w:rsid w:val="002103BD"/>
    <w:rsid w:val="00224402"/>
    <w:rsid w:val="00240A77"/>
    <w:rsid w:val="00250D55"/>
    <w:rsid w:val="002667B2"/>
    <w:rsid w:val="00270310"/>
    <w:rsid w:val="00285AE7"/>
    <w:rsid w:val="002948F9"/>
    <w:rsid w:val="002C2DF4"/>
    <w:rsid w:val="002D5341"/>
    <w:rsid w:val="002F4B7A"/>
    <w:rsid w:val="00367A9A"/>
    <w:rsid w:val="00384EE6"/>
    <w:rsid w:val="003C1766"/>
    <w:rsid w:val="003C597B"/>
    <w:rsid w:val="003D600F"/>
    <w:rsid w:val="0041487C"/>
    <w:rsid w:val="00444F25"/>
    <w:rsid w:val="004E453F"/>
    <w:rsid w:val="00532CF0"/>
    <w:rsid w:val="005358CC"/>
    <w:rsid w:val="005764B1"/>
    <w:rsid w:val="005E173E"/>
    <w:rsid w:val="005F7C50"/>
    <w:rsid w:val="00602448"/>
    <w:rsid w:val="00655806"/>
    <w:rsid w:val="006A0118"/>
    <w:rsid w:val="006C6D68"/>
    <w:rsid w:val="00714E1B"/>
    <w:rsid w:val="00770285"/>
    <w:rsid w:val="007C3353"/>
    <w:rsid w:val="00822941"/>
    <w:rsid w:val="00822F26"/>
    <w:rsid w:val="008730BB"/>
    <w:rsid w:val="008D7491"/>
    <w:rsid w:val="00911954"/>
    <w:rsid w:val="009F0F2B"/>
    <w:rsid w:val="009F5AC0"/>
    <w:rsid w:val="00A12A80"/>
    <w:rsid w:val="00A13F2F"/>
    <w:rsid w:val="00A26C8D"/>
    <w:rsid w:val="00A56170"/>
    <w:rsid w:val="00A660C2"/>
    <w:rsid w:val="00A96945"/>
    <w:rsid w:val="00AE32C9"/>
    <w:rsid w:val="00AE4FFD"/>
    <w:rsid w:val="00B14E84"/>
    <w:rsid w:val="00B31007"/>
    <w:rsid w:val="00B56548"/>
    <w:rsid w:val="00B80669"/>
    <w:rsid w:val="00B966D9"/>
    <w:rsid w:val="00BA5DA7"/>
    <w:rsid w:val="00BC25EC"/>
    <w:rsid w:val="00BE1975"/>
    <w:rsid w:val="00BE490C"/>
    <w:rsid w:val="00C41340"/>
    <w:rsid w:val="00C47302"/>
    <w:rsid w:val="00CD0C02"/>
    <w:rsid w:val="00CF3C39"/>
    <w:rsid w:val="00D05AA3"/>
    <w:rsid w:val="00D1374C"/>
    <w:rsid w:val="00D20971"/>
    <w:rsid w:val="00D614D6"/>
    <w:rsid w:val="00D850E1"/>
    <w:rsid w:val="00DB529C"/>
    <w:rsid w:val="00DD281B"/>
    <w:rsid w:val="00E103CD"/>
    <w:rsid w:val="00E14D81"/>
    <w:rsid w:val="00E16CEE"/>
    <w:rsid w:val="00E358AC"/>
    <w:rsid w:val="00E422D1"/>
    <w:rsid w:val="00E6629C"/>
    <w:rsid w:val="00E7102A"/>
    <w:rsid w:val="00F16355"/>
    <w:rsid w:val="00F876B8"/>
    <w:rsid w:val="00FA2B20"/>
    <w:rsid w:val="00FA5C3D"/>
    <w:rsid w:val="00FA7F52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0"/>
    <w:pPr>
      <w:ind w:firstLine="448"/>
      <w:jc w:val="both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A26C8D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195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9"/>
    <w:qFormat/>
    <w:rsid w:val="00A26C8D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26C8D"/>
    <w:pPr>
      <w:spacing w:before="100" w:beforeAutospacing="1" w:after="100" w:afterAutospacing="1"/>
      <w:ind w:firstLine="0"/>
      <w:jc w:val="left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26C8D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A26C8D"/>
    <w:pPr>
      <w:spacing w:before="100" w:beforeAutospacing="1" w:after="100" w:afterAutospacing="1"/>
      <w:ind w:firstLine="0"/>
      <w:jc w:val="left"/>
      <w:outlineLvl w:val="5"/>
    </w:pPr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6C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1195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26C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A26C8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26C8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26C8D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label">
    <w:name w:val="label"/>
    <w:basedOn w:val="a0"/>
    <w:uiPriority w:val="99"/>
    <w:rsid w:val="00A26C8D"/>
  </w:style>
  <w:style w:type="character" w:customStyle="1" w:styleId="apple-converted-space">
    <w:name w:val="apple-converted-space"/>
    <w:basedOn w:val="a0"/>
    <w:uiPriority w:val="99"/>
    <w:rsid w:val="00A26C8D"/>
  </w:style>
  <w:style w:type="character" w:customStyle="1" w:styleId="fn">
    <w:name w:val="fn"/>
    <w:basedOn w:val="a0"/>
    <w:uiPriority w:val="99"/>
    <w:rsid w:val="00A26C8D"/>
  </w:style>
  <w:style w:type="character" w:styleId="a3">
    <w:name w:val="Hyperlink"/>
    <w:uiPriority w:val="99"/>
    <w:semiHidden/>
    <w:rsid w:val="00A26C8D"/>
    <w:rPr>
      <w:color w:val="0000FF"/>
      <w:u w:val="single"/>
    </w:rPr>
  </w:style>
  <w:style w:type="character" w:customStyle="1" w:styleId="11">
    <w:name w:val="Дата1"/>
    <w:basedOn w:val="a0"/>
    <w:uiPriority w:val="99"/>
    <w:rsid w:val="00A26C8D"/>
  </w:style>
  <w:style w:type="character" w:customStyle="1" w:styleId="cat-btn">
    <w:name w:val="cat-btn"/>
    <w:basedOn w:val="a0"/>
    <w:uiPriority w:val="99"/>
    <w:rsid w:val="00A26C8D"/>
  </w:style>
  <w:style w:type="character" w:customStyle="1" w:styleId="stbutton">
    <w:name w:val="stbutton"/>
    <w:basedOn w:val="a0"/>
    <w:uiPriority w:val="99"/>
    <w:rsid w:val="00A26C8D"/>
  </w:style>
  <w:style w:type="character" w:customStyle="1" w:styleId="stmainservices">
    <w:name w:val="stmainservices"/>
    <w:basedOn w:val="a0"/>
    <w:uiPriority w:val="99"/>
    <w:rsid w:val="00A26C8D"/>
  </w:style>
  <w:style w:type="paragraph" w:styleId="a4">
    <w:name w:val="Normal (Web)"/>
    <w:basedOn w:val="a"/>
    <w:uiPriority w:val="99"/>
    <w:semiHidden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26C8D"/>
    <w:rPr>
      <w:b/>
      <w:bCs/>
    </w:rPr>
  </w:style>
  <w:style w:type="character" w:customStyle="1" w:styleId="buttonlabel">
    <w:name w:val="button_label"/>
    <w:basedOn w:val="a0"/>
    <w:uiPriority w:val="99"/>
    <w:rsid w:val="00A26C8D"/>
  </w:style>
  <w:style w:type="paragraph" w:customStyle="1" w:styleId="nocomments">
    <w:name w:val="nocomments"/>
    <w:basedOn w:val="a"/>
    <w:uiPriority w:val="99"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26C8D"/>
    <w:pPr>
      <w:pBdr>
        <w:bottom w:val="single" w:sz="6" w:space="1" w:color="auto"/>
      </w:pBdr>
      <w:ind w:firstLine="0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26C8D"/>
    <w:pPr>
      <w:pBdr>
        <w:top w:val="single" w:sz="6" w:space="1" w:color="auto"/>
      </w:pBdr>
      <w:ind w:firstLine="0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character" w:customStyle="1" w:styleId="c">
    <w:name w:val="c"/>
    <w:basedOn w:val="a0"/>
    <w:uiPriority w:val="99"/>
    <w:rsid w:val="00A26C8D"/>
  </w:style>
  <w:style w:type="paragraph" w:styleId="a6">
    <w:name w:val="Balloon Text"/>
    <w:basedOn w:val="a"/>
    <w:link w:val="a7"/>
    <w:uiPriority w:val="99"/>
    <w:semiHidden/>
    <w:rsid w:val="00A26C8D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A26C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11954"/>
    <w:pPr>
      <w:ind w:firstLine="0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Основной текст Знак"/>
    <w:link w:val="a8"/>
    <w:uiPriority w:val="99"/>
    <w:locked/>
    <w:rsid w:val="00911954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 Spacing"/>
    <w:uiPriority w:val="99"/>
    <w:qFormat/>
    <w:rsid w:val="00911954"/>
    <w:rPr>
      <w:rFonts w:cs="Calibri"/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FA7F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uiPriority w:val="99"/>
    <w:locked/>
    <w:rsid w:val="004E453F"/>
    <w:rPr>
      <w:sz w:val="27"/>
      <w:szCs w:val="27"/>
    </w:rPr>
  </w:style>
  <w:style w:type="paragraph" w:customStyle="1" w:styleId="31">
    <w:name w:val="Основной текст3"/>
    <w:basedOn w:val="a"/>
    <w:link w:val="ac"/>
    <w:uiPriority w:val="99"/>
    <w:rsid w:val="004E453F"/>
    <w:pPr>
      <w:widowControl w:val="0"/>
      <w:spacing w:before="240" w:line="317" w:lineRule="exact"/>
      <w:ind w:hanging="720"/>
      <w:jc w:val="center"/>
    </w:pPr>
    <w:rPr>
      <w:rFonts w:cs="Times New Roman"/>
      <w:sz w:val="27"/>
      <w:szCs w:val="27"/>
      <w:lang/>
    </w:rPr>
  </w:style>
  <w:style w:type="character" w:customStyle="1" w:styleId="ad">
    <w:name w:val="Основной текст + Курсив"/>
    <w:uiPriority w:val="99"/>
    <w:rsid w:val="004E453F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lang w:val="uk-UA"/>
    </w:rPr>
  </w:style>
  <w:style w:type="paragraph" w:customStyle="1" w:styleId="Default">
    <w:name w:val="Default"/>
    <w:uiPriority w:val="99"/>
    <w:rsid w:val="004E453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969">
                                  <w:marLeft w:val="138"/>
                                  <w:marRight w:val="138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51840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39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83977">
                                  <w:marLeft w:val="138"/>
                                  <w:marRight w:val="138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4032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3998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3990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976">
                                  <w:marLeft w:val="138"/>
                                  <w:marRight w:val="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3993">
                                      <w:marLeft w:val="138"/>
                                      <w:marRight w:val="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51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4004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397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518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84017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404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51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8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84022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402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518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uto"/>
                        <w:left w:val="single" w:sz="6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251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4001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4007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4043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00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401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01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402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5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145-19" TargetMode="External"/><Relationship Id="rId5" Type="http://schemas.openxmlformats.org/officeDocument/2006/relationships/hyperlink" Target="https://zakon.rada.gov.ua/laws/show/z0454-18/prin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11677</Words>
  <Characters>6656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Додаток № 1              </vt:lpstr>
    </vt:vector>
  </TitlesOfParts>
  <Company>RePack by SPecialiST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Додаток № 1              </dc:title>
  <dc:subject/>
  <dc:creator>РОНО</dc:creator>
  <cp:keywords/>
  <dc:description/>
  <cp:lastModifiedBy>Секретар</cp:lastModifiedBy>
  <cp:revision>5</cp:revision>
  <cp:lastPrinted>2020-11-13T07:07:00Z</cp:lastPrinted>
  <dcterms:created xsi:type="dcterms:W3CDTF">2020-12-01T11:41:00Z</dcterms:created>
  <dcterms:modified xsi:type="dcterms:W3CDTF">2020-12-07T18:26:00Z</dcterms:modified>
</cp:coreProperties>
</file>